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552"/>
        <w:gridCol w:w="3112"/>
        <w:gridCol w:w="2114"/>
        <w:gridCol w:w="3508"/>
        <w:gridCol w:w="180"/>
      </w:tblGrid>
      <w:tr w:rsidR="00DB7744">
        <w:trPr>
          <w:trHeight w:val="283"/>
        </w:trPr>
        <w:tc>
          <w:tcPr>
            <w:tcW w:w="10306" w:type="dxa"/>
            <w:gridSpan w:val="4"/>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vAlign w:val="center"/>
          </w:tcPr>
          <w:p w:rsidR="00DB7744" w:rsidRDefault="00310896">
            <w:pPr>
              <w:pStyle w:val="Body"/>
              <w:spacing w:after="0" w:line="240" w:lineRule="auto"/>
            </w:pPr>
            <w:r>
              <w:rPr>
                <w:b/>
                <w:bCs/>
              </w:rPr>
              <w:t>Candidate Details</w:t>
            </w: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DB7744" w:rsidRDefault="00DB7744"/>
        </w:tc>
      </w:tr>
      <w:tr w:rsidR="00DB7744">
        <w:trPr>
          <w:trHeight w:val="283"/>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B7744" w:rsidRDefault="00310896">
            <w:pPr>
              <w:pStyle w:val="Body"/>
              <w:spacing w:after="0" w:line="240" w:lineRule="auto"/>
            </w:pPr>
            <w:r>
              <w:rPr>
                <w:b/>
                <w:bCs/>
              </w:rPr>
              <w:t>Title: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744" w:rsidRDefault="00DB7744"/>
        </w:tc>
        <w:tc>
          <w:tcPr>
            <w:tcW w:w="2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B7744" w:rsidRDefault="00310896">
            <w:pPr>
              <w:pStyle w:val="Body"/>
              <w:spacing w:after="0" w:line="240" w:lineRule="auto"/>
            </w:pPr>
            <w:r>
              <w:rPr>
                <w:b/>
                <w:bCs/>
              </w:rPr>
              <w:t>Name:</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744" w:rsidRDefault="00DB7744"/>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DB7744" w:rsidRDefault="00DB7744"/>
        </w:tc>
      </w:tr>
      <w:tr w:rsidR="00DB7744">
        <w:trPr>
          <w:trHeight w:val="283"/>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B7744" w:rsidRDefault="00310896">
            <w:pPr>
              <w:pStyle w:val="Body"/>
              <w:spacing w:after="0" w:line="240" w:lineRule="auto"/>
            </w:pPr>
            <w:r>
              <w:rPr>
                <w:b/>
                <w:bCs/>
              </w:rPr>
              <w:t>Date of Birth:</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744" w:rsidRDefault="00DB7744"/>
        </w:tc>
        <w:tc>
          <w:tcPr>
            <w:tcW w:w="2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B7744" w:rsidRDefault="00310896">
            <w:pPr>
              <w:pStyle w:val="Body"/>
              <w:spacing w:after="0" w:line="240" w:lineRule="auto"/>
            </w:pPr>
            <w:r>
              <w:rPr>
                <w:b/>
                <w:bCs/>
              </w:rPr>
              <w:t>Telephone:</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744" w:rsidRDefault="00DB7744"/>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DB7744" w:rsidRDefault="00DB7744"/>
        </w:tc>
      </w:tr>
      <w:tr w:rsidR="00DB7744">
        <w:trPr>
          <w:trHeight w:val="283"/>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B7744" w:rsidRDefault="00310896">
            <w:pPr>
              <w:pStyle w:val="Body"/>
              <w:spacing w:after="0" w:line="240" w:lineRule="auto"/>
            </w:pPr>
            <w:r>
              <w:rPr>
                <w:b/>
                <w:bCs/>
              </w:rPr>
              <w:t>Email:</w:t>
            </w:r>
          </w:p>
        </w:tc>
        <w:tc>
          <w:tcPr>
            <w:tcW w:w="875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744" w:rsidRDefault="00DB7744"/>
        </w:tc>
        <w:tc>
          <w:tcPr>
            <w:tcW w:w="16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DB7744" w:rsidRDefault="00DB7744"/>
        </w:tc>
      </w:tr>
      <w:tr w:rsidR="00DB7744">
        <w:trPr>
          <w:trHeight w:val="221"/>
        </w:trPr>
        <w:tc>
          <w:tcPr>
            <w:tcW w:w="10466" w:type="dxa"/>
            <w:gridSpan w:val="5"/>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vAlign w:val="center"/>
          </w:tcPr>
          <w:p w:rsidR="00DB7744" w:rsidRDefault="00310896">
            <w:pPr>
              <w:pStyle w:val="Body"/>
              <w:spacing w:after="0" w:line="240" w:lineRule="auto"/>
            </w:pPr>
            <w:r>
              <w:rPr>
                <w:b/>
                <w:bCs/>
              </w:rPr>
              <w:t>Emergency Contact Details</w:t>
            </w:r>
          </w:p>
        </w:tc>
      </w:tr>
      <w:tr w:rsidR="00DB7744">
        <w:trPr>
          <w:trHeight w:val="221"/>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B7744" w:rsidRDefault="00310896">
            <w:pPr>
              <w:pStyle w:val="Body"/>
              <w:spacing w:after="0" w:line="240" w:lineRule="auto"/>
            </w:pPr>
            <w:r>
              <w:rPr>
                <w:b/>
                <w:bCs/>
              </w:rPr>
              <w:t>Name: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744" w:rsidRDefault="00DB7744"/>
        </w:tc>
        <w:tc>
          <w:tcPr>
            <w:tcW w:w="2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B7744" w:rsidRDefault="00310896">
            <w:pPr>
              <w:pStyle w:val="Body"/>
              <w:spacing w:after="0" w:line="240" w:lineRule="auto"/>
            </w:pPr>
            <w:r>
              <w:rPr>
                <w:b/>
                <w:bCs/>
              </w:rPr>
              <w:t>Telephone:</w:t>
            </w:r>
          </w:p>
        </w:tc>
        <w:tc>
          <w:tcPr>
            <w:tcW w:w="36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744" w:rsidRDefault="00DB7744"/>
        </w:tc>
      </w:tr>
    </w:tbl>
    <w:p w:rsidR="00DB7744" w:rsidRDefault="00DB7744">
      <w:pPr>
        <w:pStyle w:val="Body"/>
        <w:widowControl w:val="0"/>
        <w:spacing w:line="240" w:lineRule="auto"/>
      </w:pPr>
    </w:p>
    <w:p w:rsidR="00DB7744" w:rsidRDefault="00DB7744">
      <w:pPr>
        <w:pStyle w:val="Pa2"/>
        <w:rPr>
          <w:b/>
          <w:bCs/>
          <w:sz w:val="22"/>
          <w:szCs w:val="22"/>
        </w:rPr>
      </w:pPr>
    </w:p>
    <w:p w:rsidR="00DB7744" w:rsidRDefault="00310896">
      <w:pPr>
        <w:pStyle w:val="Pa2"/>
        <w:rPr>
          <w:sz w:val="22"/>
          <w:szCs w:val="22"/>
        </w:rPr>
      </w:pPr>
      <w:r>
        <w:rPr>
          <w:rFonts w:eastAsia="Arial Unicode MS" w:cs="Arial Unicode MS"/>
          <w:b/>
          <w:bCs/>
          <w:sz w:val="22"/>
          <w:szCs w:val="22"/>
        </w:rPr>
        <w:t xml:space="preserve">HOW RLSS UK USE YOUR DATA </w:t>
      </w:r>
    </w:p>
    <w:p w:rsidR="00DB7744" w:rsidRDefault="00310896">
      <w:pPr>
        <w:pStyle w:val="Pa2"/>
        <w:rPr>
          <w:sz w:val="22"/>
          <w:szCs w:val="22"/>
        </w:rPr>
      </w:pPr>
      <w:r>
        <w:rPr>
          <w:rFonts w:eastAsia="Arial Unicode MS" w:cs="Arial Unicode MS"/>
          <w:sz w:val="22"/>
          <w:szCs w:val="22"/>
        </w:rPr>
        <w:t>By completing this form, you agree to RLSS UK and its two limited companies RLSS UK Enterprises Limited (trading as RLSS Direct) and IQL UK Limited processing and storing your personal data for the purpose of fulfilling our contract to provide you with you</w:t>
      </w:r>
      <w:r>
        <w:rPr>
          <w:rFonts w:eastAsia="Arial Unicode MS" w:cs="Arial Unicode MS"/>
          <w:sz w:val="22"/>
          <w:szCs w:val="22"/>
        </w:rPr>
        <w:t xml:space="preserve">r award or qualification. We promise your personal data will only be used by RLSS UK, RLSS Direct and IQL UK Limited. We will keep your data safe and will never share it with other </w:t>
      </w:r>
      <w:proofErr w:type="spellStart"/>
      <w:r>
        <w:rPr>
          <w:rFonts w:eastAsia="Arial Unicode MS" w:cs="Arial Unicode MS"/>
          <w:sz w:val="22"/>
          <w:szCs w:val="22"/>
        </w:rPr>
        <w:t>organisations</w:t>
      </w:r>
      <w:proofErr w:type="spellEnd"/>
      <w:r>
        <w:rPr>
          <w:rFonts w:eastAsia="Arial Unicode MS" w:cs="Arial Unicode MS"/>
          <w:sz w:val="22"/>
          <w:szCs w:val="22"/>
        </w:rPr>
        <w:t xml:space="preserve"> without your permission. </w:t>
      </w:r>
    </w:p>
    <w:p w:rsidR="00DB7744" w:rsidRDefault="00310896">
      <w:pPr>
        <w:pStyle w:val="Pa1"/>
        <w:rPr>
          <w:sz w:val="22"/>
          <w:szCs w:val="22"/>
        </w:rPr>
      </w:pPr>
      <w:r>
        <w:rPr>
          <w:sz w:val="22"/>
          <w:szCs w:val="22"/>
        </w:rPr>
        <w:t xml:space="preserve">For full details of how we process </w:t>
      </w:r>
      <w:r>
        <w:rPr>
          <w:sz w:val="22"/>
          <w:szCs w:val="22"/>
        </w:rPr>
        <w:t xml:space="preserve">and store your data please refer to our Privacy Policy that can be found at rlss.org.uk/privacy. </w:t>
      </w:r>
    </w:p>
    <w:p w:rsidR="00DB7744" w:rsidRDefault="00DB7744">
      <w:pPr>
        <w:pStyle w:val="Body"/>
        <w:spacing w:after="0"/>
      </w:pPr>
    </w:p>
    <w:p w:rsidR="00DB7744" w:rsidRDefault="00DB7744">
      <w:pPr>
        <w:pStyle w:val="Body"/>
        <w:spacing w:after="0"/>
      </w:pPr>
    </w:p>
    <w:p w:rsidR="00DB7744" w:rsidRDefault="00DB7744">
      <w:pPr>
        <w:pStyle w:val="Body"/>
        <w:spacing w:after="0"/>
      </w:pPr>
    </w:p>
    <w:tbl>
      <w:tblPr>
        <w:tblW w:w="104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76"/>
        <w:gridCol w:w="680"/>
      </w:tblGrid>
      <w:tr w:rsidR="00DB7744">
        <w:trPr>
          <w:trHeight w:val="270"/>
        </w:trPr>
        <w:tc>
          <w:tcPr>
            <w:tcW w:w="9776"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vAlign w:val="center"/>
          </w:tcPr>
          <w:p w:rsidR="00DB7744" w:rsidRDefault="00310896">
            <w:pPr>
              <w:pStyle w:val="Body"/>
              <w:spacing w:after="0" w:line="240" w:lineRule="auto"/>
            </w:pPr>
            <w:r>
              <w:rPr>
                <w:b/>
                <w:bCs/>
              </w:rPr>
              <w:t xml:space="preserve">Course Prerequisites </w:t>
            </w:r>
            <w:r>
              <w:rPr>
                <w:b/>
                <w:bCs/>
                <w:sz w:val="20"/>
                <w:szCs w:val="20"/>
              </w:rPr>
              <w:t>– All candidates must meet the following criteria before starting the course (please tick)</w:t>
            </w:r>
          </w:p>
        </w:tc>
        <w:tc>
          <w:tcPr>
            <w:tcW w:w="680"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vAlign w:val="center"/>
          </w:tcPr>
          <w:p w:rsidR="00DB7744" w:rsidRDefault="00310896">
            <w:pPr>
              <w:pStyle w:val="Body"/>
              <w:spacing w:after="0" w:line="240" w:lineRule="auto"/>
              <w:jc w:val="center"/>
            </w:pPr>
            <w:r>
              <w:rPr>
                <w:rFonts w:ascii="Arial Unicode MS" w:hAnsi="Arial Unicode MS"/>
              </w:rPr>
              <w:t>✓</w:t>
            </w:r>
          </w:p>
        </w:tc>
      </w:tr>
      <w:tr w:rsidR="00DB7744">
        <w:trPr>
          <w:trHeight w:val="221"/>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744" w:rsidRDefault="00310896">
            <w:pPr>
              <w:pStyle w:val="Body"/>
              <w:spacing w:after="0" w:line="240" w:lineRule="auto"/>
            </w:pPr>
            <w:r>
              <w:t xml:space="preserve">Be 16+ years of age on the date of </w:t>
            </w:r>
            <w:r>
              <w:t>assessment</w:t>
            </w: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744" w:rsidRDefault="00DB7744"/>
        </w:tc>
      </w:tr>
    </w:tbl>
    <w:p w:rsidR="00DB7744" w:rsidRDefault="00DB7744">
      <w:pPr>
        <w:pStyle w:val="Body"/>
        <w:widowControl w:val="0"/>
        <w:spacing w:after="0" w:line="240" w:lineRule="auto"/>
      </w:pPr>
    </w:p>
    <w:p w:rsidR="00DB7744" w:rsidRDefault="00DB7744">
      <w:pPr>
        <w:pStyle w:val="Body"/>
        <w:spacing w:after="0"/>
      </w:pPr>
    </w:p>
    <w:tbl>
      <w:tblPr>
        <w:tblW w:w="104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70"/>
        <w:gridCol w:w="709"/>
        <w:gridCol w:w="681"/>
      </w:tblGrid>
      <w:tr w:rsidR="00DB7744">
        <w:trPr>
          <w:trHeight w:val="221"/>
        </w:trPr>
        <w:tc>
          <w:tcPr>
            <w:tcW w:w="9070"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vAlign w:val="center"/>
          </w:tcPr>
          <w:p w:rsidR="00DB7744" w:rsidRDefault="00310896">
            <w:pPr>
              <w:pStyle w:val="Body"/>
              <w:spacing w:after="0" w:line="240" w:lineRule="auto"/>
            </w:pPr>
            <w:r>
              <w:rPr>
                <w:b/>
                <w:bCs/>
              </w:rPr>
              <w:t>Specialist Learning Requirements</w:t>
            </w:r>
          </w:p>
        </w:tc>
        <w:tc>
          <w:tcPr>
            <w:tcW w:w="709"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vAlign w:val="center"/>
          </w:tcPr>
          <w:p w:rsidR="00DB7744" w:rsidRDefault="00310896">
            <w:pPr>
              <w:pStyle w:val="Body"/>
              <w:spacing w:after="0" w:line="240" w:lineRule="auto"/>
              <w:jc w:val="center"/>
            </w:pPr>
            <w:r>
              <w:rPr>
                <w:b/>
                <w:bCs/>
              </w:rPr>
              <w:t>Yes</w:t>
            </w:r>
          </w:p>
        </w:tc>
        <w:tc>
          <w:tcPr>
            <w:tcW w:w="680"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vAlign w:val="center"/>
          </w:tcPr>
          <w:p w:rsidR="00DB7744" w:rsidRDefault="00310896">
            <w:pPr>
              <w:pStyle w:val="Body"/>
              <w:spacing w:after="0" w:line="240" w:lineRule="auto"/>
              <w:jc w:val="center"/>
            </w:pPr>
            <w:r>
              <w:rPr>
                <w:b/>
                <w:bCs/>
              </w:rPr>
              <w:t>No</w:t>
            </w:r>
          </w:p>
        </w:tc>
      </w:tr>
      <w:tr w:rsidR="00DB7744">
        <w:trPr>
          <w:trHeight w:val="221"/>
        </w:trPr>
        <w:tc>
          <w:tcPr>
            <w:tcW w:w="9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744" w:rsidRDefault="00310896">
            <w:pPr>
              <w:pStyle w:val="Body"/>
              <w:spacing w:after="0" w:line="240" w:lineRule="auto"/>
            </w:pPr>
            <w:r>
              <w:t>Do you have any specialist learning requirements?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744" w:rsidRDefault="00DB7744"/>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744" w:rsidRDefault="00DB7744"/>
        </w:tc>
      </w:tr>
      <w:tr w:rsidR="00DB7744">
        <w:trPr>
          <w:trHeight w:val="221"/>
        </w:trPr>
        <w:tc>
          <w:tcPr>
            <w:tcW w:w="9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744" w:rsidRDefault="00310896">
            <w:pPr>
              <w:pStyle w:val="Body"/>
              <w:spacing w:after="0" w:line="240" w:lineRule="auto"/>
            </w:pPr>
            <w:r>
              <w:t xml:space="preserve">Do you have a disability / medical condition? </w:t>
            </w:r>
            <w:r>
              <w:rPr>
                <w:sz w:val="16"/>
                <w:szCs w:val="16"/>
              </w:rPr>
              <w:t>*please note a good level of vision and hearing is required for this course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744" w:rsidRDefault="00DB7744"/>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744" w:rsidRDefault="00DB7744"/>
        </w:tc>
      </w:tr>
      <w:tr w:rsidR="00DB7744">
        <w:trPr>
          <w:trHeight w:val="509"/>
        </w:trPr>
        <w:tc>
          <w:tcPr>
            <w:tcW w:w="10460" w:type="dxa"/>
            <w:gridSpan w:val="3"/>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vAlign w:val="center"/>
          </w:tcPr>
          <w:p w:rsidR="00DB7744" w:rsidRDefault="00310896">
            <w:pPr>
              <w:pStyle w:val="Body"/>
              <w:spacing w:after="0" w:line="240" w:lineRule="auto"/>
            </w:pPr>
            <w:r>
              <w:rPr>
                <w:b/>
                <w:bCs/>
              </w:rPr>
              <w:t xml:space="preserve">If you have answered </w:t>
            </w:r>
            <w:r>
              <w:rPr>
                <w:b/>
                <w:bCs/>
              </w:rPr>
              <w:t>yes to either of the above, please provide further details below on how we can assist with your learning:</w:t>
            </w:r>
          </w:p>
        </w:tc>
      </w:tr>
      <w:tr w:rsidR="00DB7744">
        <w:trPr>
          <w:trHeight w:val="1746"/>
        </w:trPr>
        <w:tc>
          <w:tcPr>
            <w:tcW w:w="104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B7744" w:rsidRDefault="00DB7744">
            <w:pPr>
              <w:pStyle w:val="Body"/>
              <w:spacing w:after="0" w:line="240" w:lineRule="auto"/>
            </w:pPr>
          </w:p>
        </w:tc>
      </w:tr>
    </w:tbl>
    <w:p w:rsidR="00DB7744" w:rsidRDefault="00DB7744">
      <w:pPr>
        <w:pStyle w:val="Body"/>
        <w:widowControl w:val="0"/>
        <w:spacing w:after="0" w:line="240" w:lineRule="auto"/>
      </w:pPr>
    </w:p>
    <w:p w:rsidR="00DB7744" w:rsidRDefault="00DB7744">
      <w:pPr>
        <w:pStyle w:val="Body"/>
        <w:spacing w:after="0"/>
        <w:rPr>
          <w:sz w:val="16"/>
          <w:szCs w:val="16"/>
        </w:rPr>
      </w:pPr>
    </w:p>
    <w:tbl>
      <w:tblPr>
        <w:tblW w:w="104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86"/>
        <w:gridCol w:w="2263"/>
        <w:gridCol w:w="713"/>
        <w:gridCol w:w="560"/>
        <w:gridCol w:w="2405"/>
        <w:gridCol w:w="689"/>
        <w:gridCol w:w="160"/>
        <w:gridCol w:w="1003"/>
        <w:gridCol w:w="1517"/>
        <w:gridCol w:w="180"/>
      </w:tblGrid>
      <w:tr w:rsidR="00DB7744">
        <w:trPr>
          <w:trHeight w:val="221"/>
        </w:trPr>
        <w:tc>
          <w:tcPr>
            <w:tcW w:w="10476" w:type="dxa"/>
            <w:gridSpan w:val="10"/>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vAlign w:val="center"/>
          </w:tcPr>
          <w:p w:rsidR="00DB7744" w:rsidRDefault="00310896">
            <w:pPr>
              <w:pStyle w:val="Body"/>
              <w:spacing w:after="0" w:line="240" w:lineRule="auto"/>
            </w:pPr>
            <w:r>
              <w:rPr>
                <w:b/>
                <w:bCs/>
              </w:rPr>
              <w:t>Declaration</w:t>
            </w:r>
          </w:p>
        </w:tc>
      </w:tr>
      <w:tr w:rsidR="00DB7744">
        <w:trPr>
          <w:trHeight w:val="960"/>
        </w:trPr>
        <w:tc>
          <w:tcPr>
            <w:tcW w:w="10476"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744" w:rsidRDefault="00310896">
            <w:pPr>
              <w:pStyle w:val="Body"/>
              <w:spacing w:after="0" w:line="240" w:lineRule="auto"/>
            </w:pPr>
            <w:r>
              <w:t>I declare that all of the information I have provided on this enrolment form is true and accurate. I understand that if I have failed to declare any specialist learning requirements at this stage, this may impact my ability to successfully pass the assessm</w:t>
            </w:r>
            <w:r>
              <w:t xml:space="preserve">ent and gain the qualification. </w:t>
            </w:r>
          </w:p>
        </w:tc>
      </w:tr>
      <w:tr w:rsidR="00DB7744">
        <w:trPr>
          <w:trHeight w:val="221"/>
        </w:trPr>
        <w:tc>
          <w:tcPr>
            <w:tcW w:w="3970" w:type="dxa"/>
            <w:gridSpan w:val="3"/>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vAlign w:val="center"/>
          </w:tcPr>
          <w:p w:rsidR="00DB7744" w:rsidRDefault="00310896">
            <w:pPr>
              <w:pStyle w:val="Body"/>
              <w:spacing w:after="0" w:line="240" w:lineRule="auto"/>
            </w:pPr>
            <w:r>
              <w:rPr>
                <w:b/>
                <w:bCs/>
              </w:rPr>
              <w:lastRenderedPageBreak/>
              <w:t>Candidate Signature:</w:t>
            </w:r>
          </w:p>
        </w:tc>
        <w:tc>
          <w:tcPr>
            <w:tcW w:w="36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744" w:rsidRDefault="00DB7744"/>
        </w:tc>
        <w:tc>
          <w:tcPr>
            <w:tcW w:w="1165"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vAlign w:val="center"/>
          </w:tcPr>
          <w:p w:rsidR="00DB7744" w:rsidRDefault="00310896">
            <w:pPr>
              <w:pStyle w:val="Body"/>
              <w:spacing w:after="0" w:line="240" w:lineRule="auto"/>
            </w:pPr>
            <w:r>
              <w:rPr>
                <w:b/>
                <w:bCs/>
              </w:rPr>
              <w:t>Date:</w:t>
            </w:r>
          </w:p>
        </w:tc>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744" w:rsidRDefault="00DB7744"/>
        </w:tc>
      </w:tr>
      <w:tr w:rsidR="00DB7744">
        <w:trPr>
          <w:trHeight w:val="221"/>
        </w:trPr>
        <w:tc>
          <w:tcPr>
            <w:tcW w:w="3970" w:type="dxa"/>
            <w:gridSpan w:val="3"/>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vAlign w:val="center"/>
          </w:tcPr>
          <w:p w:rsidR="00DB7744" w:rsidRDefault="00310896">
            <w:pPr>
              <w:pStyle w:val="Body"/>
              <w:spacing w:after="0" w:line="240" w:lineRule="auto"/>
            </w:pPr>
            <w:r>
              <w:rPr>
                <w:b/>
                <w:bCs/>
              </w:rPr>
              <w:t>Parent/Guardian Signature (if under 18):</w:t>
            </w:r>
          </w:p>
        </w:tc>
        <w:tc>
          <w:tcPr>
            <w:tcW w:w="366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744" w:rsidRDefault="00DB7744"/>
        </w:tc>
        <w:tc>
          <w:tcPr>
            <w:tcW w:w="1165"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vAlign w:val="center"/>
          </w:tcPr>
          <w:p w:rsidR="00DB7744" w:rsidRDefault="00310896">
            <w:pPr>
              <w:pStyle w:val="Body"/>
              <w:spacing w:after="0" w:line="240" w:lineRule="auto"/>
            </w:pPr>
            <w:r>
              <w:rPr>
                <w:b/>
                <w:bCs/>
              </w:rPr>
              <w:t>Date:</w:t>
            </w:r>
          </w:p>
        </w:tc>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B7744" w:rsidRDefault="00DB7744"/>
        </w:tc>
      </w:tr>
      <w:tr w:rsidR="00DB7744">
        <w:trPr>
          <w:trHeight w:val="283"/>
        </w:trPr>
        <w:tc>
          <w:tcPr>
            <w:tcW w:w="10316" w:type="dxa"/>
            <w:gridSpan w:val="9"/>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rsidR="00DB7744" w:rsidRDefault="00310896">
            <w:pPr>
              <w:pStyle w:val="Body"/>
              <w:spacing w:after="0" w:line="240" w:lineRule="auto"/>
            </w:pPr>
            <w:r>
              <w:rPr>
                <w:b/>
                <w:bCs/>
              </w:rPr>
              <w:t>Course Information – to be retained by the candidate</w:t>
            </w:r>
          </w:p>
        </w:tc>
        <w:tc>
          <w:tcPr>
            <w:tcW w:w="160"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DB7744" w:rsidRDefault="00DB7744"/>
        </w:tc>
      </w:tr>
      <w:tr w:rsidR="00DB7744">
        <w:trPr>
          <w:trHeight w:val="8964"/>
        </w:trPr>
        <w:tc>
          <w:tcPr>
            <w:tcW w:w="10316"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B7744" w:rsidRDefault="00DB7744">
            <w:pPr>
              <w:pStyle w:val="NormalWeb"/>
              <w:spacing w:before="0" w:after="0"/>
              <w:rPr>
                <w:rFonts w:ascii="Calibri" w:eastAsia="Calibri" w:hAnsi="Calibri" w:cs="Calibri"/>
                <w:b/>
                <w:bCs/>
                <w:sz w:val="22"/>
                <w:szCs w:val="22"/>
              </w:rPr>
            </w:pPr>
          </w:p>
          <w:p w:rsidR="00DB7744" w:rsidRDefault="00310896">
            <w:pPr>
              <w:pStyle w:val="NormalWeb"/>
              <w:spacing w:before="0" w:after="0"/>
              <w:rPr>
                <w:rFonts w:ascii="Calibri" w:eastAsia="Calibri" w:hAnsi="Calibri" w:cs="Calibri"/>
                <w:sz w:val="22"/>
                <w:szCs w:val="22"/>
              </w:rPr>
            </w:pPr>
            <w:r>
              <w:rPr>
                <w:rFonts w:ascii="Calibri" w:hAnsi="Calibri"/>
                <w:b/>
                <w:bCs/>
                <w:sz w:val="22"/>
                <w:szCs w:val="22"/>
              </w:rPr>
              <w:t>Course Overview</w:t>
            </w:r>
            <w:proofErr w:type="gramStart"/>
            <w:r>
              <w:rPr>
                <w:rFonts w:ascii="Calibri" w:hAnsi="Calibri"/>
                <w:b/>
                <w:bCs/>
                <w:sz w:val="22"/>
                <w:szCs w:val="22"/>
              </w:rPr>
              <w:t>:</w:t>
            </w:r>
            <w:proofErr w:type="gramEnd"/>
            <w:r>
              <w:rPr>
                <w:b/>
                <w:bCs/>
              </w:rPr>
              <w:br/>
            </w:r>
            <w:r>
              <w:rPr>
                <w:rFonts w:ascii="Calibri" w:hAnsi="Calibri"/>
                <w:sz w:val="22"/>
                <w:szCs w:val="22"/>
              </w:rPr>
              <w:t xml:space="preserve">AED is part of the guidelines for Cardio Pulmonary Resuscitation </w:t>
            </w:r>
            <w:r>
              <w:rPr>
                <w:rFonts w:ascii="Calibri" w:hAnsi="Calibri"/>
                <w:sz w:val="22"/>
                <w:szCs w:val="22"/>
              </w:rPr>
              <w:t>(CPR) in the UK and Europe and a vital part of improving the chance of survival in cases of cardiac arrest, in some cases up to 75%.</w:t>
            </w:r>
          </w:p>
          <w:p w:rsidR="00DB7744" w:rsidRDefault="00310896">
            <w:pPr>
              <w:pStyle w:val="NormalWeb"/>
              <w:spacing w:before="0" w:after="0"/>
              <w:rPr>
                <w:rFonts w:ascii="Calibri" w:eastAsia="Calibri" w:hAnsi="Calibri" w:cs="Calibri"/>
                <w:sz w:val="22"/>
                <w:szCs w:val="22"/>
              </w:rPr>
            </w:pPr>
            <w:r>
              <w:rPr>
                <w:rFonts w:ascii="Calibri" w:hAnsi="Calibri"/>
                <w:sz w:val="22"/>
                <w:szCs w:val="22"/>
              </w:rPr>
              <w:t xml:space="preserve">The IQL Level 2 Award in Automated External Defibrillator- AED enables someone to give CPR and use an AED. </w:t>
            </w:r>
          </w:p>
          <w:p w:rsidR="00DB7744" w:rsidRDefault="00DB7744">
            <w:pPr>
              <w:pStyle w:val="NormalWeb"/>
              <w:spacing w:before="0" w:after="0"/>
              <w:rPr>
                <w:rFonts w:ascii="Calibri" w:eastAsia="Calibri" w:hAnsi="Calibri" w:cs="Calibri"/>
                <w:sz w:val="22"/>
                <w:szCs w:val="22"/>
              </w:rPr>
            </w:pPr>
          </w:p>
          <w:p w:rsidR="00DB7744" w:rsidRDefault="00310896">
            <w:pPr>
              <w:pStyle w:val="NormalWeb"/>
              <w:spacing w:before="0" w:after="0"/>
              <w:rPr>
                <w:rFonts w:ascii="Calibri" w:eastAsia="Calibri" w:hAnsi="Calibri" w:cs="Calibri"/>
                <w:b/>
                <w:bCs/>
                <w:sz w:val="22"/>
                <w:szCs w:val="22"/>
              </w:rPr>
            </w:pPr>
            <w:r>
              <w:rPr>
                <w:rFonts w:ascii="Calibri" w:hAnsi="Calibri"/>
                <w:b/>
                <w:bCs/>
                <w:sz w:val="22"/>
                <w:szCs w:val="22"/>
              </w:rPr>
              <w:t>About the Cour</w:t>
            </w:r>
            <w:r>
              <w:rPr>
                <w:rFonts w:ascii="Calibri" w:hAnsi="Calibri"/>
                <w:b/>
                <w:bCs/>
                <w:sz w:val="22"/>
                <w:szCs w:val="22"/>
              </w:rPr>
              <w:t>se:</w:t>
            </w:r>
          </w:p>
          <w:p w:rsidR="00DB7744" w:rsidRDefault="00310896">
            <w:pPr>
              <w:pStyle w:val="NormalWeb"/>
              <w:spacing w:before="0" w:after="0"/>
              <w:rPr>
                <w:rFonts w:ascii="Calibri" w:eastAsia="Calibri" w:hAnsi="Calibri" w:cs="Calibri"/>
                <w:sz w:val="22"/>
                <w:szCs w:val="22"/>
              </w:rPr>
            </w:pPr>
            <w:r>
              <w:rPr>
                <w:rFonts w:ascii="Calibri" w:hAnsi="Calibri"/>
                <w:sz w:val="22"/>
                <w:szCs w:val="22"/>
              </w:rPr>
              <w:t>The Automated External Defibrillator course is four hours and is designed to be delivered in one day. The course comprises of practical work and theoretical classroom work, including practical assessment on CPR and AED.</w:t>
            </w:r>
          </w:p>
          <w:p w:rsidR="00DB7744" w:rsidRDefault="00310896">
            <w:pPr>
              <w:pStyle w:val="Body"/>
              <w:spacing w:after="0" w:line="240" w:lineRule="auto"/>
            </w:pPr>
            <w:r>
              <w:t>The course will be delivered usi</w:t>
            </w:r>
            <w:r>
              <w:t>ng a variety of methods including:</w:t>
            </w:r>
          </w:p>
          <w:p w:rsidR="00DB7744" w:rsidRDefault="00310896">
            <w:pPr>
              <w:pStyle w:val="Default"/>
              <w:numPr>
                <w:ilvl w:val="0"/>
                <w:numId w:val="1"/>
              </w:numPr>
              <w:spacing w:after="0" w:line="240" w:lineRule="auto"/>
              <w:rPr>
                <w:rFonts w:ascii="Calibri" w:hAnsi="Calibri"/>
                <w:sz w:val="22"/>
                <w:szCs w:val="22"/>
              </w:rPr>
            </w:pPr>
            <w:r>
              <w:rPr>
                <w:rFonts w:ascii="Calibri" w:hAnsi="Calibri"/>
                <w:sz w:val="22"/>
                <w:szCs w:val="22"/>
              </w:rPr>
              <w:t>PowerPoint Presentations</w:t>
            </w:r>
          </w:p>
          <w:p w:rsidR="00DB7744" w:rsidRDefault="00310896">
            <w:pPr>
              <w:pStyle w:val="Default"/>
              <w:numPr>
                <w:ilvl w:val="0"/>
                <w:numId w:val="1"/>
              </w:numPr>
              <w:spacing w:after="0" w:line="240" w:lineRule="auto"/>
              <w:rPr>
                <w:rFonts w:ascii="Calibri" w:hAnsi="Calibri"/>
                <w:sz w:val="22"/>
                <w:szCs w:val="22"/>
              </w:rPr>
            </w:pPr>
            <w:r>
              <w:rPr>
                <w:rFonts w:ascii="Calibri" w:hAnsi="Calibri"/>
                <w:sz w:val="22"/>
                <w:szCs w:val="22"/>
              </w:rPr>
              <w:t>Flip Chart Exercises</w:t>
            </w:r>
          </w:p>
          <w:p w:rsidR="00DB7744" w:rsidRDefault="00310896">
            <w:pPr>
              <w:pStyle w:val="Default"/>
              <w:numPr>
                <w:ilvl w:val="0"/>
                <w:numId w:val="1"/>
              </w:numPr>
              <w:spacing w:after="0" w:line="240" w:lineRule="auto"/>
              <w:rPr>
                <w:rFonts w:ascii="Calibri" w:hAnsi="Calibri"/>
                <w:sz w:val="22"/>
                <w:szCs w:val="22"/>
              </w:rPr>
            </w:pPr>
            <w:r>
              <w:rPr>
                <w:rFonts w:ascii="Calibri" w:hAnsi="Calibri"/>
                <w:sz w:val="22"/>
                <w:szCs w:val="22"/>
              </w:rPr>
              <w:t xml:space="preserve">Guided Group Discussions and Activities </w:t>
            </w:r>
          </w:p>
          <w:p w:rsidR="00DB7744" w:rsidRDefault="00310896">
            <w:pPr>
              <w:pStyle w:val="Default"/>
              <w:numPr>
                <w:ilvl w:val="0"/>
                <w:numId w:val="1"/>
              </w:numPr>
              <w:spacing w:after="0" w:line="240" w:lineRule="auto"/>
              <w:rPr>
                <w:rFonts w:ascii="Calibri" w:hAnsi="Calibri"/>
                <w:sz w:val="22"/>
                <w:szCs w:val="22"/>
              </w:rPr>
            </w:pPr>
            <w:r>
              <w:rPr>
                <w:rFonts w:ascii="Calibri" w:hAnsi="Calibri"/>
                <w:sz w:val="22"/>
                <w:szCs w:val="22"/>
              </w:rPr>
              <w:t>Practical Demonstrations and Training</w:t>
            </w:r>
          </w:p>
          <w:p w:rsidR="00DB7744" w:rsidRDefault="00DB7744">
            <w:pPr>
              <w:pStyle w:val="Default"/>
              <w:spacing w:after="0" w:line="240" w:lineRule="auto"/>
              <w:ind w:left="720"/>
              <w:rPr>
                <w:rFonts w:ascii="Calibri" w:eastAsia="Calibri" w:hAnsi="Calibri" w:cs="Calibri"/>
                <w:sz w:val="22"/>
                <w:szCs w:val="22"/>
              </w:rPr>
            </w:pPr>
          </w:p>
          <w:p w:rsidR="00DB7744" w:rsidRDefault="00310896">
            <w:pPr>
              <w:pStyle w:val="NormalWeb"/>
              <w:spacing w:before="0" w:after="0"/>
              <w:rPr>
                <w:rFonts w:ascii="Calibri" w:eastAsia="Calibri" w:hAnsi="Calibri" w:cs="Calibri"/>
                <w:sz w:val="22"/>
                <w:szCs w:val="22"/>
              </w:rPr>
            </w:pPr>
            <w:r>
              <w:rPr>
                <w:rFonts w:ascii="Calibri" w:hAnsi="Calibri"/>
                <w:sz w:val="22"/>
                <w:szCs w:val="22"/>
              </w:rPr>
              <w:t xml:space="preserve">The AED qualification is </w:t>
            </w:r>
            <w:proofErr w:type="spellStart"/>
            <w:r>
              <w:rPr>
                <w:rFonts w:ascii="Calibri" w:hAnsi="Calibri"/>
                <w:sz w:val="22"/>
                <w:szCs w:val="22"/>
              </w:rPr>
              <w:t>Ofqual</w:t>
            </w:r>
            <w:proofErr w:type="spellEnd"/>
            <w:r>
              <w:rPr>
                <w:rFonts w:ascii="Calibri" w:hAnsi="Calibri"/>
                <w:sz w:val="22"/>
                <w:szCs w:val="22"/>
              </w:rPr>
              <w:t xml:space="preserve"> accredited and valid for two years.</w:t>
            </w:r>
          </w:p>
          <w:p w:rsidR="00DB7744" w:rsidRDefault="00DB7744">
            <w:pPr>
              <w:pStyle w:val="Body"/>
              <w:spacing w:after="0" w:line="240" w:lineRule="auto"/>
            </w:pPr>
          </w:p>
          <w:p w:rsidR="00DB7744" w:rsidRDefault="00310896">
            <w:pPr>
              <w:pStyle w:val="NormalWeb"/>
              <w:spacing w:before="0" w:after="0"/>
            </w:pPr>
            <w:r>
              <w:rPr>
                <w:rFonts w:ascii="Calibri" w:hAnsi="Calibri"/>
                <w:b/>
                <w:bCs/>
                <w:sz w:val="22"/>
                <w:szCs w:val="22"/>
              </w:rPr>
              <w:t>Topics Covered</w:t>
            </w:r>
            <w:proofErr w:type="gramStart"/>
            <w:r>
              <w:rPr>
                <w:rFonts w:ascii="Calibri" w:hAnsi="Calibri"/>
                <w:b/>
                <w:bCs/>
                <w:sz w:val="22"/>
                <w:szCs w:val="22"/>
              </w:rPr>
              <w:t>:</w:t>
            </w:r>
            <w:proofErr w:type="gramEnd"/>
            <w:r>
              <w:br/>
            </w:r>
            <w:r>
              <w:rPr>
                <w:rFonts w:ascii="Calibri" w:hAnsi="Calibri"/>
                <w:sz w:val="22"/>
                <w:szCs w:val="22"/>
              </w:rPr>
              <w:t xml:space="preserve">A range of subjects are covered including CPR and AED. For full details on the courses content and to view IQL UK policies, please visit  </w:t>
            </w:r>
            <w:hyperlink r:id="rId7" w:history="1">
              <w:r>
                <w:rPr>
                  <w:rStyle w:val="Hyperlink0"/>
                </w:rPr>
                <w:t>https://www.rlssdirect.co.uk/policies-and-marketing/</w:t>
              </w:r>
            </w:hyperlink>
          </w:p>
          <w:p w:rsidR="00DB7744" w:rsidRDefault="00DB7744">
            <w:pPr>
              <w:pStyle w:val="Body"/>
              <w:spacing w:after="0" w:line="240" w:lineRule="auto"/>
            </w:pPr>
          </w:p>
          <w:p w:rsidR="00DB7744" w:rsidRDefault="00310896">
            <w:pPr>
              <w:pStyle w:val="Body"/>
              <w:spacing w:after="0" w:line="240" w:lineRule="auto"/>
            </w:pPr>
            <w:r>
              <w:rPr>
                <w:b/>
                <w:bCs/>
              </w:rPr>
              <w:t>Equipment Required:</w:t>
            </w:r>
          </w:p>
          <w:p w:rsidR="00DB7744" w:rsidRDefault="00310896">
            <w:pPr>
              <w:pStyle w:val="Default"/>
              <w:spacing w:after="0" w:line="240" w:lineRule="auto"/>
              <w:rPr>
                <w:rFonts w:ascii="Calibri" w:eastAsia="Calibri" w:hAnsi="Calibri" w:cs="Calibri"/>
                <w:sz w:val="22"/>
                <w:szCs w:val="22"/>
              </w:rPr>
            </w:pPr>
            <w:r>
              <w:rPr>
                <w:rFonts w:ascii="Calibri" w:hAnsi="Calibri"/>
                <w:sz w:val="22"/>
                <w:szCs w:val="22"/>
              </w:rPr>
              <w:t>You are required to bring the following items to the course:</w:t>
            </w:r>
          </w:p>
          <w:p w:rsidR="00DB7744" w:rsidRDefault="00310896">
            <w:pPr>
              <w:pStyle w:val="Default"/>
              <w:numPr>
                <w:ilvl w:val="0"/>
                <w:numId w:val="2"/>
              </w:numPr>
              <w:spacing w:after="0" w:line="240" w:lineRule="auto"/>
              <w:rPr>
                <w:rFonts w:ascii="Calibri" w:hAnsi="Calibri"/>
                <w:sz w:val="22"/>
                <w:szCs w:val="22"/>
              </w:rPr>
            </w:pPr>
            <w:r>
              <w:rPr>
                <w:rFonts w:ascii="Calibri" w:hAnsi="Calibri"/>
                <w:sz w:val="22"/>
                <w:szCs w:val="22"/>
              </w:rPr>
              <w:t>Photographic Identification (must be shown to the trainer on the first day of the course)</w:t>
            </w:r>
          </w:p>
          <w:p w:rsidR="00DB7744" w:rsidRDefault="00310896">
            <w:pPr>
              <w:pStyle w:val="Default"/>
              <w:numPr>
                <w:ilvl w:val="0"/>
                <w:numId w:val="2"/>
              </w:numPr>
              <w:spacing w:after="0" w:line="240" w:lineRule="auto"/>
              <w:rPr>
                <w:rFonts w:ascii="Calibri" w:hAnsi="Calibri"/>
                <w:sz w:val="22"/>
                <w:szCs w:val="22"/>
              </w:rPr>
            </w:pPr>
            <w:r>
              <w:rPr>
                <w:rFonts w:ascii="Calibri" w:hAnsi="Calibri"/>
                <w:sz w:val="22"/>
                <w:szCs w:val="22"/>
              </w:rPr>
              <w:t>Pen / pencil</w:t>
            </w:r>
          </w:p>
          <w:p w:rsidR="00DB7744" w:rsidRDefault="00DB7744">
            <w:pPr>
              <w:pStyle w:val="Default"/>
              <w:spacing w:after="0" w:line="240" w:lineRule="auto"/>
              <w:ind w:left="360"/>
              <w:rPr>
                <w:rFonts w:ascii="Calibri" w:eastAsia="Calibri" w:hAnsi="Calibri" w:cs="Calibri"/>
                <w:sz w:val="22"/>
                <w:szCs w:val="22"/>
              </w:rPr>
            </w:pPr>
          </w:p>
          <w:p w:rsidR="00DB7744" w:rsidRDefault="00DB7744">
            <w:pPr>
              <w:pStyle w:val="Default"/>
              <w:spacing w:after="0" w:line="240" w:lineRule="auto"/>
              <w:rPr>
                <w:rFonts w:ascii="Calibri" w:eastAsia="Calibri" w:hAnsi="Calibri" w:cs="Calibri"/>
                <w:sz w:val="22"/>
                <w:szCs w:val="22"/>
              </w:rPr>
            </w:pPr>
          </w:p>
          <w:p w:rsidR="00DB7744" w:rsidRDefault="00310896">
            <w:pPr>
              <w:pStyle w:val="Default"/>
              <w:spacing w:after="0" w:line="240" w:lineRule="auto"/>
              <w:rPr>
                <w:rFonts w:ascii="Calibri" w:eastAsia="Calibri" w:hAnsi="Calibri" w:cs="Calibri"/>
                <w:sz w:val="22"/>
                <w:szCs w:val="22"/>
              </w:rPr>
            </w:pPr>
            <w:r>
              <w:rPr>
                <w:rFonts w:ascii="Calibri" w:hAnsi="Calibri"/>
                <w:b/>
                <w:bCs/>
                <w:sz w:val="22"/>
                <w:szCs w:val="22"/>
              </w:rPr>
              <w:t>Course Assessment</w:t>
            </w:r>
            <w:proofErr w:type="gramStart"/>
            <w:r>
              <w:rPr>
                <w:rFonts w:ascii="Calibri" w:hAnsi="Calibri"/>
                <w:b/>
                <w:bCs/>
                <w:sz w:val="22"/>
                <w:szCs w:val="22"/>
              </w:rPr>
              <w:t>:</w:t>
            </w:r>
            <w:proofErr w:type="gramEnd"/>
            <w:r>
              <w:rPr>
                <w:rFonts w:ascii="Calibri" w:eastAsia="Calibri" w:hAnsi="Calibri" w:cs="Calibri"/>
                <w:sz w:val="22"/>
                <w:szCs w:val="22"/>
              </w:rPr>
              <w:br/>
            </w:r>
            <w:r>
              <w:rPr>
                <w:rFonts w:ascii="Calibri" w:hAnsi="Calibri"/>
                <w:sz w:val="22"/>
                <w:szCs w:val="22"/>
              </w:rPr>
              <w:t xml:space="preserve">The course syllabus and practical skills are </w:t>
            </w:r>
            <w:r>
              <w:rPr>
                <w:rFonts w:ascii="Calibri" w:hAnsi="Calibri"/>
                <w:sz w:val="22"/>
                <w:szCs w:val="22"/>
              </w:rPr>
              <w:t>continually assessed by the course trainer. The assessment will include verbal question and answer sessions and practical demonstrations of CPR and AED.</w:t>
            </w:r>
          </w:p>
          <w:p w:rsidR="00DB7744" w:rsidRDefault="00310896">
            <w:pPr>
              <w:pStyle w:val="Default"/>
              <w:spacing w:after="0" w:line="240" w:lineRule="auto"/>
              <w:rPr>
                <w:rFonts w:ascii="Calibri" w:eastAsia="Calibri" w:hAnsi="Calibri" w:cs="Calibri"/>
                <w:sz w:val="22"/>
                <w:szCs w:val="22"/>
              </w:rPr>
            </w:pPr>
            <w:r>
              <w:rPr>
                <w:rFonts w:ascii="Calibri" w:hAnsi="Calibri"/>
                <w:sz w:val="22"/>
                <w:szCs w:val="22"/>
              </w:rPr>
              <w:t xml:space="preserve"> </w:t>
            </w:r>
          </w:p>
          <w:p w:rsidR="00DB7744" w:rsidRDefault="00310896">
            <w:pPr>
              <w:pStyle w:val="Body"/>
              <w:spacing w:after="0" w:line="240" w:lineRule="auto"/>
            </w:pPr>
            <w:r>
              <w:t xml:space="preserve">If you have any questions prior to the start of the course, please feel free to contact your course </w:t>
            </w:r>
            <w:r>
              <w:t>trainer using the details below.</w:t>
            </w: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DB7744" w:rsidRDefault="00DB7744"/>
        </w:tc>
      </w:tr>
      <w:tr w:rsidR="00DB7744">
        <w:trPr>
          <w:trHeight w:val="282"/>
        </w:trPr>
        <w:tc>
          <w:tcPr>
            <w:tcW w:w="988"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rsidR="00DB7744" w:rsidRDefault="00310896">
            <w:pPr>
              <w:pStyle w:val="Body"/>
              <w:spacing w:after="0" w:line="240" w:lineRule="auto"/>
            </w:pPr>
            <w:r>
              <w:rPr>
                <w:b/>
                <w:bCs/>
              </w:rPr>
              <w:t>Name: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B7744" w:rsidRDefault="00DB7744">
            <w:bookmarkStart w:id="0" w:name="_GoBack"/>
            <w:bookmarkEnd w:id="0"/>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rsidR="00DB7744" w:rsidRDefault="00310896">
            <w:pPr>
              <w:pStyle w:val="Body"/>
              <w:spacing w:after="0" w:line="240" w:lineRule="auto"/>
            </w:pPr>
            <w:r>
              <w:rPr>
                <w:b/>
                <w:bCs/>
              </w:rPr>
              <w:t>Telephone: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B7744" w:rsidRDefault="00DB7744"/>
        </w:tc>
        <w:tc>
          <w:tcPr>
            <w:tcW w:w="850" w:type="dxa"/>
            <w:gridSpan w:val="2"/>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rsidR="00DB7744" w:rsidRDefault="00310896">
            <w:pPr>
              <w:pStyle w:val="Body"/>
              <w:spacing w:after="0" w:line="240" w:lineRule="auto"/>
            </w:pPr>
            <w:r>
              <w:rPr>
                <w:b/>
                <w:bCs/>
              </w:rPr>
              <w:t>Email:</w:t>
            </w:r>
          </w:p>
        </w:tc>
        <w:tc>
          <w:tcPr>
            <w:tcW w:w="252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B7744" w:rsidRDefault="00DB7744"/>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DB7744" w:rsidRDefault="00DB7744"/>
        </w:tc>
      </w:tr>
    </w:tbl>
    <w:p w:rsidR="00DB7744" w:rsidRDefault="00DB7744">
      <w:pPr>
        <w:pStyle w:val="Body"/>
        <w:widowControl w:val="0"/>
        <w:spacing w:after="0" w:line="240" w:lineRule="auto"/>
        <w:rPr>
          <w:sz w:val="16"/>
          <w:szCs w:val="16"/>
        </w:rPr>
      </w:pPr>
    </w:p>
    <w:p w:rsidR="00DB7744" w:rsidRDefault="00DB7744">
      <w:pPr>
        <w:pStyle w:val="Body"/>
        <w:spacing w:after="0"/>
      </w:pPr>
    </w:p>
    <w:tbl>
      <w:tblPr>
        <w:tblW w:w="104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456"/>
      </w:tblGrid>
      <w:tr w:rsidR="00DB7744">
        <w:trPr>
          <w:trHeight w:val="221"/>
        </w:trPr>
        <w:tc>
          <w:tcPr>
            <w:tcW w:w="10456" w:type="dxa"/>
            <w:tcBorders>
              <w:top w:val="single" w:sz="4" w:space="0" w:color="000000"/>
              <w:left w:val="single" w:sz="4" w:space="0" w:color="000000"/>
              <w:bottom w:val="single" w:sz="4" w:space="0" w:color="000000"/>
              <w:right w:val="single" w:sz="4" w:space="0" w:color="000000"/>
            </w:tcBorders>
            <w:shd w:val="clear" w:color="auto" w:fill="C5E0B3"/>
            <w:tcMar>
              <w:top w:w="80" w:type="dxa"/>
              <w:left w:w="80" w:type="dxa"/>
              <w:bottom w:w="80" w:type="dxa"/>
              <w:right w:w="80" w:type="dxa"/>
            </w:tcMar>
          </w:tcPr>
          <w:p w:rsidR="00DB7744" w:rsidRDefault="00310896">
            <w:pPr>
              <w:pStyle w:val="Body"/>
              <w:spacing w:after="0" w:line="240" w:lineRule="auto"/>
            </w:pPr>
            <w:r>
              <w:rPr>
                <w:b/>
                <w:bCs/>
              </w:rPr>
              <w:t>Additional Information</w:t>
            </w:r>
          </w:p>
        </w:tc>
      </w:tr>
      <w:tr w:rsidR="00DB7744">
        <w:trPr>
          <w:trHeight w:val="3203"/>
        </w:trPr>
        <w:tc>
          <w:tcPr>
            <w:tcW w:w="104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B7744" w:rsidRDefault="00DB7744"/>
        </w:tc>
      </w:tr>
    </w:tbl>
    <w:p w:rsidR="00DB7744" w:rsidRDefault="00DB7744">
      <w:pPr>
        <w:pStyle w:val="Body"/>
        <w:widowControl w:val="0"/>
        <w:spacing w:after="0" w:line="240" w:lineRule="auto"/>
      </w:pPr>
    </w:p>
    <w:sectPr w:rsidR="00DB7744">
      <w:headerReference w:type="default" r:id="rId8"/>
      <w:footerReference w:type="default" r:id="rId9"/>
      <w:pgSz w:w="11900" w:h="16840"/>
      <w:pgMar w:top="720" w:right="720" w:bottom="720" w:left="720" w:header="28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10896">
      <w:r>
        <w:separator/>
      </w:r>
    </w:p>
  </w:endnote>
  <w:endnote w:type="continuationSeparator" w:id="0">
    <w:p w:rsidR="00000000" w:rsidRDefault="0031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44" w:rsidRDefault="00310896">
    <w:pPr>
      <w:pStyle w:val="Footer"/>
      <w:jc w:val="right"/>
    </w:pPr>
    <w:r>
      <w:rPr>
        <w:sz w:val="16"/>
        <w:szCs w:val="16"/>
      </w:rPr>
      <w:tab/>
    </w:r>
    <w:r>
      <w:rPr>
        <w:color w:val="002060"/>
        <w:u w:color="002060"/>
      </w:rPr>
      <w:t>IQL UK © v1 July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10896">
      <w:r>
        <w:separator/>
      </w:r>
    </w:p>
  </w:footnote>
  <w:footnote w:type="continuationSeparator" w:id="0">
    <w:p w:rsidR="00000000" w:rsidRDefault="00310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744" w:rsidRDefault="00310896">
    <w:pPr>
      <w:pStyle w:val="Header"/>
      <w:jc w:val="right"/>
    </w:pPr>
    <w:r>
      <w:rPr>
        <w:noProof/>
        <w:lang w:val="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56500" cy="181610"/>
              <wp:effectExtent l="0" t="0" r="6350" b="8890"/>
              <wp:wrapNone/>
              <wp:docPr id="1" name="MSIPCM620a431fa651a128d13bf6bb" descr="{&quot;HashCode&quot;:34928291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181610"/>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rsidR="00310896" w:rsidRPr="00310896" w:rsidRDefault="00310896" w:rsidP="00310896">
                          <w:pPr>
                            <w:rPr>
                              <w:rFonts w:ascii="Arial" w:hAnsi="Arial" w:cs="Arial"/>
                              <w:color w:val="000000"/>
                            </w:rPr>
                          </w:pPr>
                          <w:r w:rsidRPr="00310896">
                            <w:rPr>
                              <w:rFonts w:ascii="Arial" w:hAnsi="Arial" w:cs="Arial"/>
                              <w:color w:val="000000"/>
                            </w:rPr>
                            <w:t>OFFICIAL</w:t>
                          </w:r>
                        </w:p>
                      </w:txbxContent>
                    </wps:txbx>
                    <wps:bodyPr rot="0" spcFirstLastPara="1" vertOverflow="overflow" horzOverflow="overflow" vert="horz" wrap="square" lIns="254000" tIns="0" rIns="45719" bIns="0" numCol="1" spcCol="3810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MSIPCM620a431fa651a128d13bf6bb" o:spid="_x0000_s1026" type="#_x0000_t202" alt="{&quot;HashCode&quot;:349282919,&quot;Height&quot;:842.0,&quot;Width&quot;:595.0,&quot;Placement&quot;:&quot;Header&quot;,&quot;Index&quot;:&quot;Primary&quot;,&quot;Section&quot;:1,&quot;Top&quot;:0.0,&quot;Left&quot;:0.0}" style="position:absolute;left:0;text-align:left;margin-left:0;margin-top:15pt;width:595pt;height:14.3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" o:allowincell="f" filled="f" stroked="f" strokeweight=".5pt">
              <v:fill o:detectmouseclick="t"/>
              <v:textbox style="mso-fit-shape-to-text:t" inset="20pt,0,1.27mm,0">
                <w:txbxContent>
                  <w:p w:rsidR="00310896" w:rsidRPr="00310896" w:rsidRDefault="00310896" w:rsidP="00310896">
                    <w:pPr>
                      <w:rPr>
                        <w:rFonts w:ascii="Arial" w:hAnsi="Arial" w:cs="Arial"/>
                        <w:color w:val="000000"/>
                      </w:rPr>
                    </w:pPr>
                    <w:r w:rsidRPr="00310896">
                      <w:rPr>
                        <w:rFonts w:ascii="Arial" w:hAnsi="Arial" w:cs="Arial"/>
                        <w:color w:val="000000"/>
                      </w:rPr>
                      <w:t>OFFICIAL</w:t>
                    </w:r>
                  </w:p>
                </w:txbxContent>
              </v:textbox>
              <w10:wrap anchorx="page" anchory="page"/>
            </v:shape>
          </w:pict>
        </mc:Fallback>
      </mc:AlternateContent>
    </w:r>
    <w:r>
      <w:rPr>
        <w:noProof/>
        <w:lang w:val="en-GB"/>
      </w:rPr>
      <mc:AlternateContent>
        <mc:Choice Requires="wps">
          <w:drawing>
            <wp:anchor distT="152400" distB="152400" distL="152400" distR="152400" simplePos="0" relativeHeight="251658240" behindDoc="1" locked="0" layoutInCell="1" allowOverlap="1">
              <wp:simplePos x="0" y="0"/>
              <wp:positionH relativeFrom="page">
                <wp:posOffset>375919</wp:posOffset>
              </wp:positionH>
              <wp:positionV relativeFrom="page">
                <wp:posOffset>184149</wp:posOffset>
              </wp:positionV>
              <wp:extent cx="4334511" cy="664674"/>
              <wp:effectExtent l="0" t="0" r="0" b="0"/>
              <wp:wrapNone/>
              <wp:docPr id="1073741826" name="officeArt object" descr="Text Box 2"/>
              <wp:cNvGraphicFramePr/>
              <a:graphic xmlns:a="http://schemas.openxmlformats.org/drawingml/2006/main">
                <a:graphicData uri="http://schemas.microsoft.com/office/word/2010/wordprocessingShape">
                  <wps:wsp>
                    <wps:cNvSpPr txBox="1"/>
                    <wps:spPr>
                      <a:xfrm>
                        <a:off x="0" y="0"/>
                        <a:ext cx="4334511" cy="664674"/>
                      </a:xfrm>
                      <a:prstGeom prst="rect">
                        <a:avLst/>
                      </a:prstGeom>
                      <a:noFill/>
                      <a:ln w="12700" cap="flat">
                        <a:noFill/>
                        <a:miter lim="400000"/>
                      </a:ln>
                      <a:effectLst/>
                    </wps:spPr>
                    <wps:txbx>
                      <w:txbxContent>
                        <w:p w:rsidR="00DB7744" w:rsidRDefault="00310896">
                          <w:pPr>
                            <w:pStyle w:val="Body"/>
                          </w:pPr>
                          <w:r>
                            <w:rPr>
                              <w:b/>
                              <w:bCs/>
                              <w:color w:val="002060"/>
                              <w:sz w:val="40"/>
                              <w:szCs w:val="40"/>
                              <w:u w:color="002060"/>
                            </w:rPr>
                            <w:t>Automated External Defibrillator- AED</w:t>
                          </w:r>
                          <w:r>
                            <w:rPr>
                              <w:b/>
                              <w:bCs/>
                              <w:color w:val="002060"/>
                              <w:sz w:val="40"/>
                              <w:szCs w:val="40"/>
                              <w:u w:color="002060"/>
                            </w:rPr>
                            <w:br/>
                          </w:r>
                          <w:r>
                            <w:rPr>
                              <w:b/>
                              <w:bCs/>
                              <w:color w:val="002060"/>
                              <w:sz w:val="40"/>
                              <w:szCs w:val="40"/>
                              <w:u w:color="002060"/>
                              <w:lang w:val="it-IT"/>
                            </w:rPr>
                            <w:t>Enrolment Form</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29.6pt;margin-top:14.5pt;width:341.3pt;height:52.3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b w:val="1"/>
                        <w:bCs w:val="1"/>
                        <w:outline w:val="0"/>
                        <w:color w:val="002060"/>
                        <w:sz w:val="40"/>
                        <w:szCs w:val="40"/>
                        <w:u w:color="002060"/>
                        <w:rtl w:val="0"/>
                        <w:lang w:val="en-US"/>
                        <w14:textFill>
                          <w14:solidFill>
                            <w14:srgbClr w14:val="002060"/>
                          </w14:solidFill>
                        </w14:textFill>
                      </w:rPr>
                      <w:t>Automated External Defibrillator- AED</w:t>
                    </w:r>
                    <w:r>
                      <w:rPr>
                        <w:b w:val="1"/>
                        <w:bCs w:val="1"/>
                        <w:outline w:val="0"/>
                        <w:color w:val="002060"/>
                        <w:sz w:val="40"/>
                        <w:szCs w:val="40"/>
                        <w:u w:color="002060"/>
                        <w14:textFill>
                          <w14:solidFill>
                            <w14:srgbClr w14:val="002060"/>
                          </w14:solidFill>
                        </w14:textFill>
                      </w:rPr>
                      <w:br w:type="textWrapping"/>
                    </w:r>
                    <w:r>
                      <w:rPr>
                        <w:b w:val="1"/>
                        <w:bCs w:val="1"/>
                        <w:outline w:val="0"/>
                        <w:color w:val="002060"/>
                        <w:sz w:val="40"/>
                        <w:szCs w:val="40"/>
                        <w:u w:color="002060"/>
                        <w:rtl w:val="0"/>
                        <w:lang w:val="it-IT"/>
                        <w14:textFill>
                          <w14:solidFill>
                            <w14:srgbClr w14:val="002060"/>
                          </w14:solidFill>
                        </w14:textFill>
                      </w:rPr>
                      <w:t>Enrolment Form</w:t>
                    </w:r>
                  </w:p>
                </w:txbxContent>
              </v:textbox>
              <w10:wrap type="none" side="bothSides" anchorx="page" anchory="page"/>
            </v:shape>
          </w:pict>
        </mc:Fallback>
      </mc:AlternateContent>
    </w:r>
    <w:r>
      <w:rPr>
        <w:noProof/>
        <w:lang w:val="en-GB"/>
      </w:rPr>
      <w:drawing>
        <wp:inline distT="0" distB="0" distL="0" distR="0">
          <wp:extent cx="2179320" cy="899160"/>
          <wp:effectExtent l="0" t="0" r="0" b="0"/>
          <wp:docPr id="1073741825" name="officeArt object" descr="Picture 5"/>
          <wp:cNvGraphicFramePr/>
          <a:graphic xmlns:a="http://schemas.openxmlformats.org/drawingml/2006/main">
            <a:graphicData uri="http://schemas.openxmlformats.org/drawingml/2006/picture">
              <pic:pic xmlns:pic="http://schemas.openxmlformats.org/drawingml/2006/picture">
                <pic:nvPicPr>
                  <pic:cNvPr id="1073741825" name="Picture 5" descr="Picture 5"/>
                  <pic:cNvPicPr>
                    <a:picLocks noChangeAspect="1"/>
                  </pic:cNvPicPr>
                </pic:nvPicPr>
                <pic:blipFill>
                  <a:blip r:embed="rId1">
                    <a:extLst/>
                  </a:blip>
                  <a:stretch>
                    <a:fillRect/>
                  </a:stretch>
                </pic:blipFill>
                <pic:spPr>
                  <a:xfrm>
                    <a:off x="0" y="0"/>
                    <a:ext cx="2179320" cy="89916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A36F6"/>
    <w:multiLevelType w:val="hybridMultilevel"/>
    <w:tmpl w:val="54247D52"/>
    <w:lvl w:ilvl="0" w:tplc="236657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68E9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9CA0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3234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C274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5C49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5B08AA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3453E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800B0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tplc="2366570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F68E96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79CA00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132346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EC2745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45C495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5B08AA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C3453E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800B01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744"/>
    <w:rsid w:val="00310896"/>
    <w:rsid w:val="00DB7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E173A0A-D2E1-43E5-B17D-A8A018EA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Pa2">
    <w:name w:val="Pa2"/>
    <w:pPr>
      <w:spacing w:line="241" w:lineRule="atLeast"/>
    </w:pPr>
    <w:rPr>
      <w:rFonts w:ascii="Calibri" w:eastAsia="Calibri" w:hAnsi="Calibri" w:cs="Calibri"/>
      <w:color w:val="000000"/>
      <w:sz w:val="24"/>
      <w:szCs w:val="24"/>
      <w:u w:color="000000"/>
      <w:lang w:val="en-US"/>
    </w:rPr>
  </w:style>
  <w:style w:type="paragraph" w:customStyle="1" w:styleId="Pa1">
    <w:name w:val="Pa1"/>
    <w:pPr>
      <w:spacing w:line="241" w:lineRule="atLeast"/>
    </w:pPr>
    <w:rPr>
      <w:rFonts w:ascii="Calibri" w:hAnsi="Calibri" w:cs="Arial Unicode MS"/>
      <w:color w:val="000000"/>
      <w:sz w:val="24"/>
      <w:szCs w:val="24"/>
      <w:u w:color="000000"/>
      <w:lang w:val="en-US"/>
    </w:rPr>
  </w:style>
  <w:style w:type="paragraph" w:styleId="NormalWeb">
    <w:name w:val="Normal (Web)"/>
    <w:pPr>
      <w:spacing w:before="100" w:after="100"/>
    </w:pPr>
    <w:rPr>
      <w:rFonts w:eastAsia="Times New Roman"/>
      <w:color w:val="000000"/>
      <w:sz w:val="24"/>
      <w:szCs w:val="24"/>
      <w:u w:color="000000"/>
      <w:lang w:val="en-US"/>
    </w:rPr>
  </w:style>
  <w:style w:type="paragraph" w:customStyle="1" w:styleId="Default">
    <w:name w:val="Default"/>
    <w:pPr>
      <w:spacing w:after="160" w:line="259" w:lineRule="auto"/>
    </w:pPr>
    <w:rPr>
      <w:rFonts w:ascii="Arial" w:hAnsi="Arial" w:cs="Arial Unicode MS"/>
      <w:color w:val="000000"/>
      <w:sz w:val="24"/>
      <w:szCs w:val="24"/>
      <w:u w:color="000000"/>
      <w:lang w:val="en-US"/>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sz w:val="22"/>
      <w:szCs w:val="22"/>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lssdirect.co.uk/policies-and-marke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2909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Delt Shared Services Ltd</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Pope, Alice</dc:creator>
  <cp:lastModifiedBy>Pope, Alice</cp:lastModifiedBy>
  <cp:revision>2</cp:revision>
  <dcterms:created xsi:type="dcterms:W3CDTF">2021-08-26T08:46:00Z</dcterms:created>
  <dcterms:modified xsi:type="dcterms:W3CDTF">2021-08-26T08:46:00Z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e41a6f-20d9-495c-ab00-eea5f6384699_Enabled">
    <vt:lpwstr>true</vt:lpwstr>
  </property>
  <property fmtid="{D5CDD505-2E9C-101B-9397-08002B2CF9AE}" pid="3" name="MSIP_Label_17e41a6f-20d9-495c-ab00-eea5f6384699_SetDate">
    <vt:lpwstr>2021-08-26T08:45:26Z</vt:lpwstr>
  </property>
  <property fmtid="{D5CDD505-2E9C-101B-9397-08002B2CF9AE}" pid="4" name="MSIP_Label_17e41a6f-20d9-495c-ab00-eea5f6384699_Method">
    <vt:lpwstr>Privileged</vt:lpwstr>
  </property>
  <property fmtid="{D5CDD505-2E9C-101B-9397-08002B2CF9AE}" pid="5" name="MSIP_Label_17e41a6f-20d9-495c-ab00-eea5f6384699_Name">
    <vt:lpwstr>17e41a6f-20d9-495c-ab00-eea5f6384699</vt:lpwstr>
  </property>
  <property fmtid="{D5CDD505-2E9C-101B-9397-08002B2CF9AE}" pid="6" name="MSIP_Label_17e41a6f-20d9-495c-ab00-eea5f6384699_SiteId">
    <vt:lpwstr>a9a3c3d1-fc0f-4943-bc2a-d73e388cc2df</vt:lpwstr>
  </property>
  <property fmtid="{D5CDD505-2E9C-101B-9397-08002B2CF9AE}" pid="7" name="MSIP_Label_17e41a6f-20d9-495c-ab00-eea5f6384699_ActionId">
    <vt:lpwstr>49fbad53-83bf-4039-aab0-0000748144f0</vt:lpwstr>
  </property>
  <property fmtid="{D5CDD505-2E9C-101B-9397-08002B2CF9AE}" pid="8" name="MSIP_Label_17e41a6f-20d9-495c-ab00-eea5f6384699_ContentBits">
    <vt:lpwstr>1</vt:lpwstr>
  </property>
</Properties>
</file>